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EC" w:rsidRPr="009E7F65" w:rsidRDefault="00461A61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     </w:t>
      </w:r>
      <w:r w:rsidR="005C49B6" w:rsidRPr="009E7F65">
        <w:rPr>
          <w:rFonts w:ascii="Times New Roman" w:hAnsi="Times New Roman"/>
          <w:sz w:val="24"/>
          <w:szCs w:val="24"/>
          <w:lang w:val="en-US"/>
        </w:rPr>
        <w:tab/>
      </w:r>
      <w:r w:rsidR="00AE66EC" w:rsidRPr="009E7F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гор. Москва</w:t>
      </w:r>
    </w:p>
    <w:p w:rsidR="004B56B8" w:rsidRPr="009E7F65" w:rsidRDefault="004B56B8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C4DFF" w:rsidRPr="009E7F65" w:rsidRDefault="007C4DFF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4B56B8" w:rsidRPr="009E7F65" w:rsidRDefault="004B56B8" w:rsidP="002E65C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ПРОТОКОЛ</w:t>
      </w:r>
    </w:p>
    <w:p w:rsidR="00AE66EC" w:rsidRPr="009E7F65" w:rsidRDefault="005C49B6" w:rsidP="002E65CA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Заседания </w:t>
      </w:r>
      <w:r w:rsidR="00AE66EC" w:rsidRPr="009E7F65">
        <w:rPr>
          <w:rFonts w:ascii="Times New Roman" w:hAnsi="Times New Roman"/>
          <w:sz w:val="24"/>
          <w:szCs w:val="24"/>
        </w:rPr>
        <w:t>Президиума Феде</w:t>
      </w:r>
      <w:r w:rsidR="00461A61" w:rsidRPr="009E7F65">
        <w:rPr>
          <w:rFonts w:ascii="Times New Roman" w:hAnsi="Times New Roman"/>
          <w:sz w:val="24"/>
          <w:szCs w:val="24"/>
        </w:rPr>
        <w:t>рации планерного спорта России</w:t>
      </w:r>
      <w:r w:rsidR="00461A61" w:rsidRPr="009E7F65">
        <w:rPr>
          <w:rFonts w:ascii="Times New Roman" w:hAnsi="Times New Roman"/>
          <w:sz w:val="24"/>
          <w:szCs w:val="24"/>
        </w:rPr>
        <w:br/>
        <w:t>от 22.03.2016 г.</w:t>
      </w:r>
    </w:p>
    <w:p w:rsidR="00432078" w:rsidRPr="009E7F65" w:rsidRDefault="00432078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4DFF" w:rsidRPr="009E7F65" w:rsidRDefault="007C4DFF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4DFF" w:rsidRPr="009E7F65" w:rsidRDefault="007C4DFF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66EC" w:rsidRPr="009E7F65" w:rsidRDefault="00AE66EC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Присутствовали:</w:t>
      </w:r>
    </w:p>
    <w:p w:rsidR="005C49B6" w:rsidRPr="009E7F65" w:rsidRDefault="00FC386A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Член</w:t>
      </w:r>
      <w:r w:rsidR="005C49B6" w:rsidRPr="009E7F65">
        <w:rPr>
          <w:rFonts w:ascii="Times New Roman" w:hAnsi="Times New Roman"/>
          <w:sz w:val="24"/>
          <w:szCs w:val="24"/>
        </w:rPr>
        <w:t xml:space="preserve">ы </w:t>
      </w:r>
      <w:r w:rsidRPr="009E7F65">
        <w:rPr>
          <w:rFonts w:ascii="Times New Roman" w:hAnsi="Times New Roman"/>
          <w:sz w:val="24"/>
          <w:szCs w:val="24"/>
        </w:rPr>
        <w:t>Президиума:</w:t>
      </w:r>
      <w:r w:rsidR="00652471" w:rsidRPr="009E7F65">
        <w:rPr>
          <w:rFonts w:ascii="Times New Roman" w:hAnsi="Times New Roman"/>
          <w:sz w:val="24"/>
          <w:szCs w:val="24"/>
        </w:rPr>
        <w:t xml:space="preserve"> </w:t>
      </w:r>
      <w:r w:rsidR="00417156" w:rsidRPr="009E7F65">
        <w:rPr>
          <w:rFonts w:ascii="Times New Roman" w:hAnsi="Times New Roman"/>
          <w:sz w:val="24"/>
          <w:szCs w:val="24"/>
        </w:rPr>
        <w:t xml:space="preserve">Рябчинский С.В., </w:t>
      </w:r>
      <w:r w:rsidR="005C49B6" w:rsidRPr="009E7F65">
        <w:rPr>
          <w:rFonts w:ascii="Times New Roman" w:hAnsi="Times New Roman"/>
          <w:sz w:val="24"/>
          <w:szCs w:val="24"/>
        </w:rPr>
        <w:t xml:space="preserve"> Быстров В.В.,</w:t>
      </w:r>
      <w:r w:rsidR="002E68EA" w:rsidRPr="009E7F65">
        <w:rPr>
          <w:rFonts w:ascii="Times New Roman" w:hAnsi="Times New Roman"/>
          <w:sz w:val="24"/>
          <w:szCs w:val="24"/>
        </w:rPr>
        <w:t xml:space="preserve"> Вилкова В.М., Гайнуллова И.,Зайцев В.Ю., Злобин Е.М,,</w:t>
      </w:r>
      <w:r w:rsidR="005C49B6" w:rsidRPr="009E7F65">
        <w:rPr>
          <w:rFonts w:ascii="Times New Roman" w:hAnsi="Times New Roman"/>
          <w:sz w:val="24"/>
          <w:szCs w:val="24"/>
        </w:rPr>
        <w:t xml:space="preserve"> Складнев А.В., </w:t>
      </w:r>
      <w:r w:rsidR="002E68EA" w:rsidRPr="009E7F65">
        <w:rPr>
          <w:rFonts w:ascii="Times New Roman" w:hAnsi="Times New Roman"/>
          <w:sz w:val="24"/>
          <w:szCs w:val="24"/>
        </w:rPr>
        <w:t>Спиридонов А.,</w:t>
      </w:r>
      <w:r w:rsidR="005C49B6" w:rsidRPr="009E7F65">
        <w:rPr>
          <w:rFonts w:ascii="Times New Roman" w:hAnsi="Times New Roman"/>
          <w:sz w:val="24"/>
          <w:szCs w:val="24"/>
        </w:rPr>
        <w:t>Тимошенко Д.В.,</w:t>
      </w:r>
      <w:r w:rsidR="002E68EA" w:rsidRPr="009E7F65">
        <w:rPr>
          <w:rFonts w:ascii="Times New Roman" w:hAnsi="Times New Roman"/>
          <w:sz w:val="24"/>
          <w:szCs w:val="24"/>
        </w:rPr>
        <w:t xml:space="preserve"> </w:t>
      </w:r>
      <w:r w:rsidR="005C49B6" w:rsidRPr="009E7F65">
        <w:rPr>
          <w:rFonts w:ascii="Times New Roman" w:hAnsi="Times New Roman"/>
          <w:sz w:val="24"/>
          <w:szCs w:val="24"/>
        </w:rPr>
        <w:t xml:space="preserve"> </w:t>
      </w:r>
      <w:r w:rsidR="002E68EA" w:rsidRPr="009E7F65">
        <w:rPr>
          <w:rFonts w:ascii="Times New Roman" w:hAnsi="Times New Roman"/>
          <w:sz w:val="24"/>
          <w:szCs w:val="24"/>
        </w:rPr>
        <w:t>Шальнева Н.Н.</w:t>
      </w:r>
    </w:p>
    <w:p w:rsidR="00432078" w:rsidRPr="009E7F65" w:rsidRDefault="00432078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F65">
        <w:rPr>
          <w:rFonts w:ascii="Times New Roman" w:hAnsi="Times New Roman"/>
          <w:sz w:val="24"/>
          <w:szCs w:val="24"/>
        </w:rPr>
        <w:t>Отсутствуют по уважительным причинам:</w:t>
      </w:r>
      <w:r w:rsidR="00A50467" w:rsidRPr="009E7F65">
        <w:rPr>
          <w:rFonts w:ascii="Times New Roman" w:hAnsi="Times New Roman"/>
          <w:b/>
          <w:sz w:val="24"/>
          <w:szCs w:val="24"/>
        </w:rPr>
        <w:t xml:space="preserve"> </w:t>
      </w:r>
      <w:r w:rsidR="00A50467" w:rsidRPr="009E7F65">
        <w:rPr>
          <w:rFonts w:ascii="Times New Roman" w:hAnsi="Times New Roman"/>
          <w:sz w:val="24"/>
          <w:szCs w:val="24"/>
        </w:rPr>
        <w:t>Боровик В.К.</w:t>
      </w:r>
    </w:p>
    <w:p w:rsidR="007C4DFF" w:rsidRPr="009E7F65" w:rsidRDefault="007C4DFF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2078" w:rsidRPr="009E7F65" w:rsidRDefault="00432078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 xml:space="preserve">Кворум </w:t>
      </w:r>
      <w:r w:rsidR="007C53CB" w:rsidRPr="009E7F65">
        <w:rPr>
          <w:rFonts w:ascii="Times New Roman" w:hAnsi="Times New Roman"/>
          <w:b/>
          <w:sz w:val="24"/>
          <w:szCs w:val="24"/>
          <w:u w:val="single"/>
        </w:rPr>
        <w:t>присутствует</w:t>
      </w:r>
      <w:r w:rsidRPr="009E7F6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386A" w:rsidRPr="009E7F65" w:rsidRDefault="00FC386A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C4DFF" w:rsidRPr="009E7F65" w:rsidRDefault="007C4DFF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386A" w:rsidRPr="009E7F65" w:rsidRDefault="00FC386A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По повестке заседания</w:t>
      </w:r>
      <w:r w:rsidR="00D325A6" w:rsidRPr="009E7F65">
        <w:rPr>
          <w:rFonts w:ascii="Times New Roman" w:hAnsi="Times New Roman"/>
          <w:sz w:val="24"/>
          <w:szCs w:val="24"/>
        </w:rPr>
        <w:t xml:space="preserve"> выступил </w:t>
      </w:r>
      <w:r w:rsidR="00E06A33">
        <w:rPr>
          <w:rFonts w:ascii="Times New Roman" w:hAnsi="Times New Roman"/>
          <w:sz w:val="24"/>
          <w:szCs w:val="24"/>
        </w:rPr>
        <w:t xml:space="preserve"> Рябчинский С.В.</w:t>
      </w:r>
    </w:p>
    <w:p w:rsidR="00AE66EC" w:rsidRPr="009E7F65" w:rsidRDefault="00FC386A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Предложено рассмотреть следующие вопросы: </w:t>
      </w:r>
    </w:p>
    <w:p w:rsidR="00FD023A" w:rsidRPr="009E7F65" w:rsidRDefault="002E68EA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1. Выборы 2-х Вице-Президентов ФПлС</w:t>
      </w:r>
    </w:p>
    <w:p w:rsidR="002E68EA" w:rsidRPr="009E7F65" w:rsidRDefault="002E68EA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2. Выборы ответственного секретаря ФПлС</w:t>
      </w:r>
    </w:p>
    <w:p w:rsidR="00E37A64" w:rsidRPr="009E7F65" w:rsidRDefault="002E68EA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3</w:t>
      </w:r>
      <w:r w:rsidR="00E37A64" w:rsidRPr="009E7F65">
        <w:rPr>
          <w:rFonts w:ascii="Times New Roman" w:hAnsi="Times New Roman"/>
          <w:sz w:val="24"/>
          <w:szCs w:val="24"/>
        </w:rPr>
        <w:t xml:space="preserve">. </w:t>
      </w:r>
      <w:r w:rsidRPr="009E7F65">
        <w:rPr>
          <w:rFonts w:ascii="Times New Roman" w:hAnsi="Times New Roman"/>
          <w:sz w:val="24"/>
          <w:szCs w:val="24"/>
        </w:rPr>
        <w:t xml:space="preserve">Утверждение </w:t>
      </w:r>
      <w:r w:rsidR="009E7E56" w:rsidRPr="009E7F65">
        <w:rPr>
          <w:rFonts w:ascii="Times New Roman" w:hAnsi="Times New Roman"/>
          <w:sz w:val="24"/>
          <w:szCs w:val="24"/>
        </w:rPr>
        <w:t xml:space="preserve"> персонального состава</w:t>
      </w:r>
      <w:r w:rsidR="005C49B6" w:rsidRPr="009E7F65">
        <w:rPr>
          <w:rFonts w:ascii="Times New Roman" w:hAnsi="Times New Roman"/>
          <w:sz w:val="24"/>
          <w:szCs w:val="24"/>
        </w:rPr>
        <w:t xml:space="preserve"> Бюро Президиума ФПлС России</w:t>
      </w:r>
      <w:r w:rsidR="009E7E56" w:rsidRPr="009E7F65">
        <w:rPr>
          <w:rFonts w:ascii="Times New Roman" w:hAnsi="Times New Roman"/>
          <w:sz w:val="24"/>
          <w:szCs w:val="24"/>
        </w:rPr>
        <w:t>.</w:t>
      </w:r>
    </w:p>
    <w:p w:rsidR="00FD4B93" w:rsidRPr="009E7F65" w:rsidRDefault="00FD4B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4. Об основных направлениях работы Президиума и распределении функций между членами Президиума</w:t>
      </w:r>
      <w:r w:rsidR="00E06A33">
        <w:rPr>
          <w:rFonts w:ascii="Times New Roman" w:hAnsi="Times New Roman"/>
          <w:sz w:val="24"/>
          <w:szCs w:val="24"/>
        </w:rPr>
        <w:t>.</w:t>
      </w:r>
    </w:p>
    <w:p w:rsidR="002E66AD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5. О  Положениях </w:t>
      </w:r>
      <w:r w:rsidR="00D37421" w:rsidRPr="009E7F65">
        <w:rPr>
          <w:rFonts w:ascii="Times New Roman" w:hAnsi="Times New Roman"/>
          <w:sz w:val="24"/>
          <w:szCs w:val="24"/>
        </w:rPr>
        <w:t xml:space="preserve"> ФПлС на 2016 г.</w:t>
      </w:r>
    </w:p>
    <w:p w:rsidR="00D37421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ab/>
        <w:t xml:space="preserve">  5.1. Обсуждение Положения о взносах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ab/>
        <w:t xml:space="preserve">  5.2. Положение о тренерском совете.</w:t>
      </w:r>
    </w:p>
    <w:p w:rsidR="00676D93" w:rsidRPr="002658E4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6</w:t>
      </w:r>
      <w:r w:rsidR="004C3A18" w:rsidRPr="009E7F65">
        <w:rPr>
          <w:rFonts w:ascii="Times New Roman" w:hAnsi="Times New Roman"/>
          <w:sz w:val="24"/>
          <w:szCs w:val="24"/>
        </w:rPr>
        <w:t>. Утверждение проекта документа «Регламент (местные процедуры) Чемпионата России в клубном классе планеров 2016г» в г. Орел.</w:t>
      </w:r>
    </w:p>
    <w:p w:rsidR="00A00192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7</w:t>
      </w:r>
      <w:r w:rsidR="00A00192" w:rsidRPr="009E7F65">
        <w:rPr>
          <w:rFonts w:ascii="Times New Roman" w:hAnsi="Times New Roman"/>
          <w:sz w:val="24"/>
          <w:szCs w:val="24"/>
        </w:rPr>
        <w:t>. О разработке конкурсов на право проведения мероприятий ЕКП 2017.</w:t>
      </w:r>
    </w:p>
    <w:p w:rsidR="00D37421" w:rsidRPr="009E7F65" w:rsidRDefault="00676D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E65CA">
        <w:rPr>
          <w:rFonts w:ascii="Times New Roman" w:hAnsi="Times New Roman"/>
          <w:sz w:val="24"/>
          <w:szCs w:val="24"/>
        </w:rPr>
        <w:t>8</w:t>
      </w:r>
      <w:r w:rsidRPr="009E7F65">
        <w:rPr>
          <w:rFonts w:ascii="Times New Roman" w:hAnsi="Times New Roman"/>
          <w:sz w:val="24"/>
          <w:szCs w:val="24"/>
        </w:rPr>
        <w:t>. Разное.</w:t>
      </w:r>
    </w:p>
    <w:p w:rsidR="00A50467" w:rsidRPr="009E7F65" w:rsidRDefault="00A50467" w:rsidP="002E65CA">
      <w:pPr>
        <w:pStyle w:val="af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4991" w:rsidRPr="009E7F65" w:rsidRDefault="00432078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 xml:space="preserve">ПО ВОПРОСУ 1. </w:t>
      </w:r>
    </w:p>
    <w:p w:rsidR="00EF0798" w:rsidRPr="009E7F65" w:rsidRDefault="00EF0798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9E7F65">
        <w:rPr>
          <w:rFonts w:ascii="Times New Roman" w:hAnsi="Times New Roman"/>
          <w:sz w:val="24"/>
          <w:szCs w:val="24"/>
        </w:rPr>
        <w:t xml:space="preserve"> Рябчинского С.В.</w:t>
      </w:r>
      <w:r w:rsidR="0019387A" w:rsidRPr="009E7F65">
        <w:rPr>
          <w:rFonts w:ascii="Times New Roman" w:hAnsi="Times New Roman"/>
          <w:sz w:val="24"/>
          <w:szCs w:val="24"/>
        </w:rPr>
        <w:t xml:space="preserve"> об избрании 2-х вице-президентов ФПлС.</w:t>
      </w:r>
    </w:p>
    <w:p w:rsidR="0019387A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Поступившие предложения о кандидатурах:</w:t>
      </w:r>
      <w:r w:rsidR="0019387A" w:rsidRPr="009E7F65">
        <w:rPr>
          <w:rFonts w:ascii="Times New Roman" w:hAnsi="Times New Roman"/>
          <w:sz w:val="24"/>
          <w:szCs w:val="24"/>
        </w:rPr>
        <w:t xml:space="preserve"> Тимошенко Д.В.,</w:t>
      </w:r>
      <w:r w:rsidRPr="009E7F65">
        <w:rPr>
          <w:rFonts w:ascii="Times New Roman" w:hAnsi="Times New Roman"/>
          <w:sz w:val="24"/>
          <w:szCs w:val="24"/>
        </w:rPr>
        <w:t xml:space="preserve"> Боровик В.К., Злобин Е.М.</w:t>
      </w:r>
    </w:p>
    <w:p w:rsidR="0019387A" w:rsidRPr="009E7F65" w:rsidRDefault="0019387A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Предложение:</w:t>
      </w:r>
      <w:r w:rsidRPr="009E7F65">
        <w:rPr>
          <w:rFonts w:ascii="Times New Roman" w:hAnsi="Times New Roman"/>
          <w:sz w:val="24"/>
          <w:szCs w:val="24"/>
        </w:rPr>
        <w:t xml:space="preserve"> Избрать вице-президентом ФПлС Тимошенко Д.В.</w:t>
      </w: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В режиме тайного голосования:</w:t>
      </w:r>
    </w:p>
    <w:p w:rsidR="00D34A36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«за»</w:t>
      </w:r>
      <w:r w:rsidR="00D34A36" w:rsidRPr="009E7F65">
        <w:rPr>
          <w:rFonts w:ascii="Times New Roman" w:hAnsi="Times New Roman"/>
          <w:sz w:val="24"/>
          <w:szCs w:val="24"/>
        </w:rPr>
        <w:t xml:space="preserve"> – 9 чел.</w:t>
      </w:r>
    </w:p>
    <w:p w:rsidR="00D34A36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«п</w:t>
      </w:r>
      <w:r w:rsidR="00D34A36" w:rsidRPr="009E7F65">
        <w:rPr>
          <w:rFonts w:ascii="Times New Roman" w:hAnsi="Times New Roman"/>
          <w:sz w:val="24"/>
          <w:szCs w:val="24"/>
        </w:rPr>
        <w:t>ротив</w:t>
      </w:r>
      <w:r w:rsidRPr="009E7F65">
        <w:rPr>
          <w:rFonts w:ascii="Times New Roman" w:hAnsi="Times New Roman"/>
          <w:sz w:val="24"/>
          <w:szCs w:val="24"/>
        </w:rPr>
        <w:t>»</w:t>
      </w:r>
      <w:r w:rsidR="00D34A36" w:rsidRPr="009E7F65">
        <w:rPr>
          <w:rFonts w:ascii="Times New Roman" w:hAnsi="Times New Roman"/>
          <w:sz w:val="24"/>
          <w:szCs w:val="24"/>
        </w:rPr>
        <w:t xml:space="preserve"> – 0</w:t>
      </w:r>
    </w:p>
    <w:p w:rsidR="00D34A36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«в</w:t>
      </w:r>
      <w:r w:rsidR="00D34A36" w:rsidRPr="009E7F65">
        <w:rPr>
          <w:rFonts w:ascii="Times New Roman" w:hAnsi="Times New Roman"/>
          <w:sz w:val="24"/>
          <w:szCs w:val="24"/>
        </w:rPr>
        <w:t>оздержались</w:t>
      </w:r>
      <w:r w:rsidRPr="009E7F65">
        <w:rPr>
          <w:rFonts w:ascii="Times New Roman" w:hAnsi="Times New Roman"/>
          <w:sz w:val="24"/>
          <w:szCs w:val="24"/>
        </w:rPr>
        <w:t>»</w:t>
      </w:r>
      <w:r w:rsidR="00D34A36" w:rsidRPr="009E7F65">
        <w:rPr>
          <w:rFonts w:ascii="Times New Roman" w:hAnsi="Times New Roman"/>
          <w:sz w:val="24"/>
          <w:szCs w:val="24"/>
        </w:rPr>
        <w:t xml:space="preserve"> – 1</w:t>
      </w: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Предложение:</w:t>
      </w:r>
      <w:r w:rsidRPr="009E7F65">
        <w:rPr>
          <w:rFonts w:ascii="Times New Roman" w:hAnsi="Times New Roman"/>
          <w:sz w:val="24"/>
          <w:szCs w:val="24"/>
        </w:rPr>
        <w:t xml:space="preserve"> Избрать вице-президентом ФПлС Боровика В.К.</w:t>
      </w: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В режиме тайного голосования:</w:t>
      </w:r>
    </w:p>
    <w:p w:rsidR="00D34A36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«за»</w:t>
      </w:r>
      <w:r w:rsidR="00D34A36" w:rsidRPr="009E7F65">
        <w:rPr>
          <w:rFonts w:ascii="Times New Roman" w:hAnsi="Times New Roman"/>
          <w:sz w:val="24"/>
          <w:szCs w:val="24"/>
        </w:rPr>
        <w:t xml:space="preserve"> – 6 чел.</w:t>
      </w:r>
    </w:p>
    <w:p w:rsidR="00D34A36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«п</w:t>
      </w:r>
      <w:r w:rsidR="00D34A36" w:rsidRPr="009E7F65">
        <w:rPr>
          <w:rFonts w:ascii="Times New Roman" w:hAnsi="Times New Roman"/>
          <w:sz w:val="24"/>
          <w:szCs w:val="24"/>
        </w:rPr>
        <w:t>ротив</w:t>
      </w:r>
      <w:r w:rsidRPr="009E7F65">
        <w:rPr>
          <w:rFonts w:ascii="Times New Roman" w:hAnsi="Times New Roman"/>
          <w:sz w:val="24"/>
          <w:szCs w:val="24"/>
        </w:rPr>
        <w:t>»</w:t>
      </w:r>
      <w:r w:rsidR="00D34A36" w:rsidRPr="009E7F65">
        <w:rPr>
          <w:rFonts w:ascii="Times New Roman" w:hAnsi="Times New Roman"/>
          <w:sz w:val="24"/>
          <w:szCs w:val="24"/>
        </w:rPr>
        <w:t xml:space="preserve"> – 4</w:t>
      </w:r>
    </w:p>
    <w:p w:rsidR="00D34A36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«в</w:t>
      </w:r>
      <w:r w:rsidR="00D34A36" w:rsidRPr="009E7F65">
        <w:rPr>
          <w:rFonts w:ascii="Times New Roman" w:hAnsi="Times New Roman"/>
          <w:sz w:val="24"/>
          <w:szCs w:val="24"/>
        </w:rPr>
        <w:t>оздержались</w:t>
      </w:r>
      <w:r w:rsidRPr="009E7F65">
        <w:rPr>
          <w:rFonts w:ascii="Times New Roman" w:hAnsi="Times New Roman"/>
          <w:sz w:val="24"/>
          <w:szCs w:val="24"/>
        </w:rPr>
        <w:t>»</w:t>
      </w:r>
      <w:r w:rsidR="00D34A36" w:rsidRPr="009E7F65">
        <w:rPr>
          <w:rFonts w:ascii="Times New Roman" w:hAnsi="Times New Roman"/>
          <w:sz w:val="24"/>
          <w:szCs w:val="24"/>
        </w:rPr>
        <w:t xml:space="preserve"> – 0</w:t>
      </w:r>
    </w:p>
    <w:p w:rsidR="0019387A" w:rsidRPr="009E7F65" w:rsidRDefault="0019387A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Предложение:</w:t>
      </w:r>
      <w:r w:rsidRPr="009E7F65">
        <w:rPr>
          <w:rFonts w:ascii="Times New Roman" w:hAnsi="Times New Roman"/>
          <w:sz w:val="24"/>
          <w:szCs w:val="24"/>
        </w:rPr>
        <w:t xml:space="preserve"> Избрать вице-президентом ФПлС Злобина Е.М.</w:t>
      </w: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В режиме тайного голосования:</w:t>
      </w:r>
    </w:p>
    <w:p w:rsidR="00D34A36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«за»</w:t>
      </w:r>
      <w:r w:rsidR="00D34A36" w:rsidRPr="009E7F65">
        <w:rPr>
          <w:rFonts w:ascii="Times New Roman" w:hAnsi="Times New Roman"/>
          <w:sz w:val="24"/>
          <w:szCs w:val="24"/>
        </w:rPr>
        <w:t xml:space="preserve"> – 4 чел.</w:t>
      </w:r>
    </w:p>
    <w:p w:rsidR="00D34A36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«п</w:t>
      </w:r>
      <w:r w:rsidR="00D34A36" w:rsidRPr="009E7F65">
        <w:rPr>
          <w:rFonts w:ascii="Times New Roman" w:hAnsi="Times New Roman"/>
          <w:sz w:val="24"/>
          <w:szCs w:val="24"/>
        </w:rPr>
        <w:t>ротив</w:t>
      </w:r>
      <w:r w:rsidRPr="009E7F65">
        <w:rPr>
          <w:rFonts w:ascii="Times New Roman" w:hAnsi="Times New Roman"/>
          <w:sz w:val="24"/>
          <w:szCs w:val="24"/>
        </w:rPr>
        <w:t>»</w:t>
      </w:r>
      <w:r w:rsidR="00D34A36" w:rsidRPr="009E7F65">
        <w:rPr>
          <w:rFonts w:ascii="Times New Roman" w:hAnsi="Times New Roman"/>
          <w:sz w:val="24"/>
          <w:szCs w:val="24"/>
        </w:rPr>
        <w:t xml:space="preserve"> – 5 чел.</w:t>
      </w:r>
    </w:p>
    <w:p w:rsidR="00D34A36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«возде</w:t>
      </w:r>
      <w:r w:rsidR="00D34A36" w:rsidRPr="009E7F65">
        <w:rPr>
          <w:rFonts w:ascii="Times New Roman" w:hAnsi="Times New Roman"/>
          <w:sz w:val="24"/>
          <w:szCs w:val="24"/>
        </w:rPr>
        <w:t>ржались</w:t>
      </w:r>
      <w:r w:rsidRPr="009E7F65">
        <w:rPr>
          <w:rFonts w:ascii="Times New Roman" w:hAnsi="Times New Roman"/>
          <w:sz w:val="24"/>
          <w:szCs w:val="24"/>
        </w:rPr>
        <w:t>»</w:t>
      </w:r>
      <w:r w:rsidR="00D34A36" w:rsidRPr="009E7F65">
        <w:rPr>
          <w:rFonts w:ascii="Times New Roman" w:hAnsi="Times New Roman"/>
          <w:sz w:val="24"/>
          <w:szCs w:val="24"/>
        </w:rPr>
        <w:t xml:space="preserve"> – 1</w:t>
      </w: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Решение:</w:t>
      </w:r>
      <w:r w:rsidRPr="009E7F65">
        <w:rPr>
          <w:rFonts w:ascii="Times New Roman" w:hAnsi="Times New Roman"/>
          <w:sz w:val="24"/>
          <w:szCs w:val="24"/>
        </w:rPr>
        <w:t xml:space="preserve"> избрать вице-президентами ФПлС Тимошенко Д.В. и Боровика В.К.</w:t>
      </w: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F65">
        <w:rPr>
          <w:rFonts w:ascii="Times New Roman" w:hAnsi="Times New Roman"/>
          <w:b/>
          <w:sz w:val="24"/>
          <w:szCs w:val="24"/>
        </w:rPr>
        <w:t>ПО ВОПРОСУ 2.</w:t>
      </w: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="00FD4B93" w:rsidRPr="009E7F65">
        <w:rPr>
          <w:rFonts w:ascii="Times New Roman" w:hAnsi="Times New Roman"/>
          <w:b/>
          <w:sz w:val="24"/>
          <w:szCs w:val="24"/>
          <w:u w:val="single"/>
        </w:rPr>
        <w:t>:</w:t>
      </w:r>
      <w:r w:rsidRPr="009E7F65">
        <w:rPr>
          <w:rFonts w:ascii="Times New Roman" w:hAnsi="Times New Roman"/>
          <w:sz w:val="24"/>
          <w:szCs w:val="24"/>
        </w:rPr>
        <w:t xml:space="preserve"> Тимошенко Д.В. об избрании секретаря ФПлС.</w:t>
      </w: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Предложение: избрать секретарем ФПлС Вилкову В.М.</w:t>
      </w:r>
    </w:p>
    <w:p w:rsidR="00FD4B93" w:rsidRPr="009E7F65" w:rsidRDefault="00D34A36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Голосовали</w:t>
      </w:r>
      <w:r w:rsidR="00FD4B93" w:rsidRPr="009E7F65">
        <w:rPr>
          <w:rFonts w:ascii="Times New Roman" w:hAnsi="Times New Roman"/>
          <w:b/>
          <w:sz w:val="24"/>
          <w:szCs w:val="24"/>
        </w:rPr>
        <w:t>:</w:t>
      </w:r>
    </w:p>
    <w:p w:rsidR="00D34A36" w:rsidRPr="009E7F65" w:rsidRDefault="00FD4B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 «за» - 10</w:t>
      </w:r>
    </w:p>
    <w:p w:rsidR="00FD4B93" w:rsidRPr="009E7F65" w:rsidRDefault="00FD4B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«против» - 0</w:t>
      </w:r>
    </w:p>
    <w:p w:rsidR="00FD4B93" w:rsidRPr="009E7F65" w:rsidRDefault="00FD4B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«воздержались» - 0</w:t>
      </w:r>
    </w:p>
    <w:p w:rsidR="00E06A33" w:rsidRDefault="00E06A33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Решение:</w:t>
      </w:r>
      <w:r w:rsidRPr="009E7F65">
        <w:rPr>
          <w:rFonts w:ascii="Times New Roman" w:hAnsi="Times New Roman"/>
          <w:sz w:val="24"/>
          <w:szCs w:val="24"/>
        </w:rPr>
        <w:t xml:space="preserve"> избрать секретарем ФПлС Вилкову В.М.</w:t>
      </w: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ПО ВОПРОСУ 3:</w:t>
      </w:r>
    </w:p>
    <w:p w:rsidR="00D34A36" w:rsidRPr="009E7F65" w:rsidRDefault="00D34A36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Слушали</w:t>
      </w:r>
      <w:r w:rsidR="00FD4B93" w:rsidRPr="009E7F65">
        <w:rPr>
          <w:rFonts w:ascii="Times New Roman" w:hAnsi="Times New Roman"/>
          <w:b/>
          <w:sz w:val="24"/>
          <w:szCs w:val="24"/>
        </w:rPr>
        <w:t>:</w:t>
      </w:r>
      <w:r w:rsidRPr="009E7F65">
        <w:rPr>
          <w:rFonts w:ascii="Times New Roman" w:hAnsi="Times New Roman"/>
          <w:sz w:val="24"/>
          <w:szCs w:val="24"/>
        </w:rPr>
        <w:t xml:space="preserve"> Рябчинского</w:t>
      </w:r>
      <w:r w:rsidR="00222D39" w:rsidRPr="009E7F65">
        <w:rPr>
          <w:rFonts w:ascii="Times New Roman" w:hAnsi="Times New Roman"/>
          <w:sz w:val="24"/>
          <w:szCs w:val="24"/>
        </w:rPr>
        <w:t xml:space="preserve"> С.В. об утверждении количественного и персонального </w:t>
      </w:r>
      <w:r w:rsidR="00E06A33">
        <w:rPr>
          <w:rFonts w:ascii="Times New Roman" w:hAnsi="Times New Roman"/>
          <w:sz w:val="24"/>
          <w:szCs w:val="24"/>
        </w:rPr>
        <w:t xml:space="preserve">состава </w:t>
      </w:r>
      <w:r w:rsidR="00222D39" w:rsidRPr="009E7F65">
        <w:rPr>
          <w:rFonts w:ascii="Times New Roman" w:hAnsi="Times New Roman"/>
          <w:sz w:val="24"/>
          <w:szCs w:val="24"/>
        </w:rPr>
        <w:t>бюро президиума.</w:t>
      </w:r>
    </w:p>
    <w:p w:rsidR="00D61557" w:rsidRPr="009E7F65" w:rsidRDefault="00222D39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9E7F65">
        <w:rPr>
          <w:rFonts w:ascii="Times New Roman" w:hAnsi="Times New Roman"/>
          <w:sz w:val="24"/>
          <w:szCs w:val="24"/>
        </w:rPr>
        <w:t xml:space="preserve"> Гайнулову И.В. с предложением утвердить численный состав бюро – 7 чел.</w:t>
      </w:r>
    </w:p>
    <w:p w:rsidR="00222D39" w:rsidRPr="009E7F65" w:rsidRDefault="00393591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="00164991" w:rsidRPr="009E7F65">
        <w:rPr>
          <w:rFonts w:ascii="Times New Roman" w:hAnsi="Times New Roman"/>
          <w:b/>
          <w:sz w:val="24"/>
          <w:szCs w:val="24"/>
          <w:u w:val="single"/>
        </w:rPr>
        <w:t>:</w:t>
      </w:r>
      <w:r w:rsidRPr="009E7F65">
        <w:rPr>
          <w:rFonts w:ascii="Times New Roman" w:hAnsi="Times New Roman"/>
          <w:sz w:val="24"/>
          <w:szCs w:val="24"/>
        </w:rPr>
        <w:t xml:space="preserve"> </w:t>
      </w:r>
      <w:r w:rsidR="005C49B6" w:rsidRPr="009E7F65">
        <w:rPr>
          <w:rFonts w:ascii="Times New Roman" w:hAnsi="Times New Roman"/>
          <w:sz w:val="24"/>
          <w:szCs w:val="24"/>
        </w:rPr>
        <w:t>Тимошенко Д.В.</w:t>
      </w:r>
      <w:r w:rsidR="009E7E56" w:rsidRPr="009E7F65">
        <w:rPr>
          <w:rFonts w:ascii="Times New Roman" w:hAnsi="Times New Roman"/>
          <w:sz w:val="24"/>
          <w:szCs w:val="24"/>
        </w:rPr>
        <w:t>:</w:t>
      </w:r>
      <w:r w:rsidR="005C49B6" w:rsidRPr="009E7F65">
        <w:rPr>
          <w:rFonts w:ascii="Times New Roman" w:hAnsi="Times New Roman"/>
          <w:sz w:val="24"/>
          <w:szCs w:val="24"/>
        </w:rPr>
        <w:t xml:space="preserve"> </w:t>
      </w:r>
      <w:r w:rsidR="00222D39" w:rsidRPr="009E7F65">
        <w:rPr>
          <w:rFonts w:ascii="Times New Roman" w:hAnsi="Times New Roman"/>
          <w:sz w:val="24"/>
          <w:szCs w:val="24"/>
        </w:rPr>
        <w:t xml:space="preserve">для </w:t>
      </w:r>
      <w:r w:rsidR="00EB1E9A" w:rsidRPr="009E7F65">
        <w:rPr>
          <w:rFonts w:ascii="Times New Roman" w:hAnsi="Times New Roman"/>
          <w:sz w:val="24"/>
          <w:szCs w:val="24"/>
        </w:rPr>
        <w:t>эффективности работы Бюро, оно не должно быть слишком многочисленным, но, в то же время, не желателен слишком малый состав Бюро, для объективности принимаемых решений.</w:t>
      </w:r>
      <w:r w:rsidR="00222D39" w:rsidRPr="009E7F65">
        <w:rPr>
          <w:rFonts w:ascii="Times New Roman" w:hAnsi="Times New Roman"/>
          <w:sz w:val="24"/>
          <w:szCs w:val="24"/>
        </w:rPr>
        <w:t xml:space="preserve"> Состав президиума – 11 чел.,  </w:t>
      </w:r>
      <w:r w:rsidR="00EB1E9A" w:rsidRPr="009E7F65">
        <w:rPr>
          <w:rFonts w:ascii="Times New Roman" w:hAnsi="Times New Roman"/>
          <w:sz w:val="24"/>
          <w:szCs w:val="24"/>
        </w:rPr>
        <w:t xml:space="preserve"> </w:t>
      </w:r>
      <w:r w:rsidR="00222D39" w:rsidRPr="009E7F65">
        <w:rPr>
          <w:rFonts w:ascii="Times New Roman" w:hAnsi="Times New Roman"/>
          <w:sz w:val="24"/>
          <w:szCs w:val="24"/>
        </w:rPr>
        <w:t>избирать 7 или 9 человек нецелесообразно, т.к.</w:t>
      </w:r>
      <w:r w:rsidR="004950DE" w:rsidRPr="009E7F65">
        <w:rPr>
          <w:rFonts w:ascii="Times New Roman" w:hAnsi="Times New Roman"/>
          <w:sz w:val="24"/>
          <w:szCs w:val="24"/>
        </w:rPr>
        <w:t xml:space="preserve"> </w:t>
      </w:r>
      <w:r w:rsidR="00222D39" w:rsidRPr="009E7F65">
        <w:rPr>
          <w:rFonts w:ascii="Times New Roman" w:hAnsi="Times New Roman"/>
          <w:sz w:val="24"/>
          <w:szCs w:val="24"/>
        </w:rPr>
        <w:t>после обсуждения вопросов на бюро их  потом необходимо будет, по сути повторно, обсуждать на  заседании президиума, дополнительно повторяя для 2-4 человек. Предлагаю ввести в бюро весь состав президиума.</w:t>
      </w:r>
    </w:p>
    <w:p w:rsidR="00222D39" w:rsidRPr="009E7F65" w:rsidRDefault="00222D39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22D39" w:rsidRPr="009E7F65" w:rsidRDefault="00222D39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Дебаты по вопросу: Тимошенко Д.В., Шальнева Н.Н., Быстров В.В.</w:t>
      </w:r>
    </w:p>
    <w:p w:rsidR="00222D39" w:rsidRPr="009E7F65" w:rsidRDefault="00222D39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164991" w:rsidRPr="009E7F65" w:rsidRDefault="00164991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Предложение:</w:t>
      </w:r>
      <w:r w:rsidRPr="009E7F65">
        <w:rPr>
          <w:rFonts w:ascii="Times New Roman" w:hAnsi="Times New Roman"/>
          <w:sz w:val="24"/>
          <w:szCs w:val="24"/>
        </w:rPr>
        <w:t xml:space="preserve"> </w:t>
      </w:r>
      <w:r w:rsidR="00222D39" w:rsidRPr="009E7F65">
        <w:rPr>
          <w:rFonts w:ascii="Times New Roman" w:hAnsi="Times New Roman"/>
          <w:sz w:val="24"/>
          <w:szCs w:val="24"/>
        </w:rPr>
        <w:t xml:space="preserve"> Установить количественный состав бюро-11 чел</w:t>
      </w:r>
      <w:r w:rsidR="004950DE" w:rsidRPr="009E7F65">
        <w:rPr>
          <w:rFonts w:ascii="Times New Roman" w:hAnsi="Times New Roman"/>
          <w:sz w:val="24"/>
          <w:szCs w:val="24"/>
        </w:rPr>
        <w:t>.</w:t>
      </w:r>
      <w:r w:rsidR="00222D39" w:rsidRPr="009E7F65">
        <w:rPr>
          <w:rFonts w:ascii="Times New Roman" w:hAnsi="Times New Roman"/>
          <w:sz w:val="24"/>
          <w:szCs w:val="24"/>
        </w:rPr>
        <w:t xml:space="preserve"> и ввести в бюро президиума весь состав президиума.</w:t>
      </w:r>
      <w:r w:rsidR="004950DE" w:rsidRPr="009E7F65">
        <w:rPr>
          <w:rFonts w:ascii="Times New Roman" w:hAnsi="Times New Roman"/>
          <w:sz w:val="24"/>
          <w:szCs w:val="24"/>
        </w:rPr>
        <w:t xml:space="preserve"> </w:t>
      </w:r>
    </w:p>
    <w:p w:rsidR="004950DE" w:rsidRPr="009E7F65" w:rsidRDefault="004950DE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D4B93" w:rsidRPr="009E7F65" w:rsidRDefault="00164991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7F65">
        <w:rPr>
          <w:rFonts w:ascii="Times New Roman" w:hAnsi="Times New Roman"/>
          <w:sz w:val="24"/>
          <w:szCs w:val="24"/>
        </w:rPr>
        <w:t xml:space="preserve"> </w:t>
      </w:r>
      <w:r w:rsidRPr="009E7F65">
        <w:rPr>
          <w:rFonts w:ascii="Times New Roman" w:hAnsi="Times New Roman"/>
          <w:b/>
          <w:sz w:val="24"/>
          <w:szCs w:val="24"/>
          <w:u w:val="single"/>
        </w:rPr>
        <w:t>Голосовали:</w:t>
      </w:r>
    </w:p>
    <w:p w:rsidR="00164991" w:rsidRPr="009E7F65" w:rsidRDefault="00164991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 «</w:t>
      </w:r>
      <w:r w:rsidR="00FD4B93" w:rsidRPr="009E7F65">
        <w:rPr>
          <w:rFonts w:ascii="Times New Roman" w:hAnsi="Times New Roman"/>
          <w:sz w:val="24"/>
          <w:szCs w:val="24"/>
        </w:rPr>
        <w:t>за» - 10</w:t>
      </w:r>
    </w:p>
    <w:p w:rsidR="00FD4B93" w:rsidRPr="009E7F65" w:rsidRDefault="00FD4B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«против» - 0</w:t>
      </w:r>
    </w:p>
    <w:p w:rsidR="00FD4B93" w:rsidRDefault="00FD4B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«воздержались» - 0</w:t>
      </w:r>
    </w:p>
    <w:p w:rsidR="00E06A33" w:rsidRPr="009E7F65" w:rsidRDefault="00E06A3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950DE" w:rsidRPr="009E7F65" w:rsidRDefault="004950DE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Решение</w:t>
      </w:r>
      <w:r w:rsidRPr="009E7F65">
        <w:rPr>
          <w:rFonts w:ascii="Times New Roman" w:hAnsi="Times New Roman"/>
          <w:sz w:val="24"/>
          <w:szCs w:val="24"/>
        </w:rPr>
        <w:t>: Установить количественный состав бюро-11 чел. и ввести в бюро президиума весь состав президиума.</w:t>
      </w:r>
    </w:p>
    <w:p w:rsidR="00C36A8F" w:rsidRPr="009E7F65" w:rsidRDefault="00C36A8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B1E9A" w:rsidRPr="009E7F65" w:rsidRDefault="00432078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D11770" w:rsidRPr="009E7F65">
        <w:rPr>
          <w:rFonts w:ascii="Times New Roman" w:hAnsi="Times New Roman"/>
          <w:b/>
          <w:sz w:val="24"/>
          <w:szCs w:val="24"/>
        </w:rPr>
        <w:t>4.</w:t>
      </w:r>
    </w:p>
    <w:p w:rsidR="00D11770" w:rsidRPr="009E7F65" w:rsidRDefault="00EB1E9A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9E7F65">
        <w:rPr>
          <w:rFonts w:ascii="Times New Roman" w:hAnsi="Times New Roman"/>
          <w:sz w:val="24"/>
          <w:szCs w:val="24"/>
        </w:rPr>
        <w:t xml:space="preserve"> </w:t>
      </w:r>
      <w:r w:rsidR="00D11770" w:rsidRPr="009E7F65">
        <w:rPr>
          <w:rFonts w:ascii="Times New Roman" w:hAnsi="Times New Roman"/>
          <w:sz w:val="24"/>
          <w:szCs w:val="24"/>
        </w:rPr>
        <w:t>Вилкову В.М. о необходимости определить основные направления работы и назначить ответственных за эти направления членов Президиума.</w:t>
      </w:r>
    </w:p>
    <w:p w:rsidR="00D11770" w:rsidRPr="009E7F65" w:rsidRDefault="00D1177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Слушали</w:t>
      </w:r>
      <w:r w:rsidRPr="009E7F65">
        <w:rPr>
          <w:rFonts w:ascii="Times New Roman" w:hAnsi="Times New Roman"/>
          <w:sz w:val="24"/>
          <w:szCs w:val="24"/>
        </w:rPr>
        <w:t xml:space="preserve">: Зайцева В.Ю., Тимошенко Д.В., </w:t>
      </w:r>
      <w:r w:rsidR="00BB62FE" w:rsidRPr="009E7F65">
        <w:rPr>
          <w:rFonts w:ascii="Times New Roman" w:hAnsi="Times New Roman"/>
          <w:sz w:val="24"/>
          <w:szCs w:val="24"/>
        </w:rPr>
        <w:t>Рябчинского С.В.</w:t>
      </w:r>
      <w:r w:rsidRPr="009E7F65">
        <w:rPr>
          <w:rFonts w:ascii="Times New Roman" w:hAnsi="Times New Roman"/>
          <w:sz w:val="24"/>
          <w:szCs w:val="24"/>
        </w:rPr>
        <w:t xml:space="preserve"> о необходимости организовать работу по следующим направлениям:</w:t>
      </w:r>
    </w:p>
    <w:p w:rsidR="00D11770" w:rsidRPr="009E7F65" w:rsidRDefault="00D1177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32078" w:rsidRPr="009E7F65" w:rsidRDefault="00D94742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По</w:t>
      </w:r>
      <w:r w:rsidR="00D11770" w:rsidRPr="009E7F65">
        <w:rPr>
          <w:rFonts w:ascii="Times New Roman" w:hAnsi="Times New Roman"/>
          <w:sz w:val="24"/>
          <w:szCs w:val="24"/>
        </w:rPr>
        <w:t>ложение о тренерском совете;</w:t>
      </w:r>
    </w:p>
    <w:p w:rsidR="00432078" w:rsidRPr="009E7F65" w:rsidRDefault="00D94742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lastRenderedPageBreak/>
        <w:t>Изменения ЕВСК</w:t>
      </w:r>
      <w:r w:rsidR="00D11770" w:rsidRPr="009E7F65">
        <w:rPr>
          <w:rFonts w:ascii="Times New Roman" w:hAnsi="Times New Roman"/>
          <w:sz w:val="24"/>
          <w:szCs w:val="24"/>
        </w:rPr>
        <w:t>;</w:t>
      </w:r>
    </w:p>
    <w:p w:rsidR="00432078" w:rsidRPr="009E7F65" w:rsidRDefault="00D94742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Формирование и изменения ЕКП</w:t>
      </w:r>
      <w:r w:rsidR="00D11770" w:rsidRPr="009E7F65">
        <w:rPr>
          <w:rFonts w:ascii="Times New Roman" w:hAnsi="Times New Roman"/>
          <w:sz w:val="24"/>
          <w:szCs w:val="24"/>
        </w:rPr>
        <w:t>;</w:t>
      </w:r>
    </w:p>
    <w:p w:rsidR="00D11770" w:rsidRPr="009E7F65" w:rsidRDefault="00D94742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Положение о соревнованиях на год</w:t>
      </w:r>
      <w:r w:rsidR="00D11770" w:rsidRPr="009E7F65">
        <w:rPr>
          <w:rFonts w:ascii="Times New Roman" w:hAnsi="Times New Roman"/>
          <w:sz w:val="24"/>
          <w:szCs w:val="24"/>
        </w:rPr>
        <w:t>;</w:t>
      </w:r>
    </w:p>
    <w:p w:rsidR="00D94742" w:rsidRPr="009E7F65" w:rsidRDefault="00D94742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ЮПШ</w:t>
      </w:r>
      <w:r w:rsidR="00D11770" w:rsidRPr="009E7F65">
        <w:rPr>
          <w:rFonts w:ascii="Times New Roman" w:hAnsi="Times New Roman"/>
          <w:sz w:val="24"/>
          <w:szCs w:val="24"/>
        </w:rPr>
        <w:t>, подготовка регламентирующих документов;</w:t>
      </w:r>
    </w:p>
    <w:p w:rsidR="00D94742" w:rsidRPr="009E7F65" w:rsidRDefault="00D94742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Вопросы распределения техники, находящейся на учете в ДОСААФ</w:t>
      </w:r>
      <w:r w:rsidR="00D11770" w:rsidRPr="009E7F65">
        <w:rPr>
          <w:rFonts w:ascii="Times New Roman" w:hAnsi="Times New Roman"/>
          <w:sz w:val="24"/>
          <w:szCs w:val="24"/>
        </w:rPr>
        <w:t>;</w:t>
      </w:r>
    </w:p>
    <w:p w:rsidR="00D94742" w:rsidRPr="009E7F65" w:rsidRDefault="00D1177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Судейство;</w:t>
      </w:r>
    </w:p>
    <w:p w:rsidR="00BB62FE" w:rsidRPr="009E7F65" w:rsidRDefault="00BB62FE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Разработка федерального стандарта по планерному спорту;</w:t>
      </w:r>
    </w:p>
    <w:p w:rsidR="00BB62FE" w:rsidRPr="009E7F65" w:rsidRDefault="00BB62FE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Работа с прессой, популяризация планерного спорта;</w:t>
      </w:r>
    </w:p>
    <w:p w:rsidR="00D94742" w:rsidRPr="009E7F65" w:rsidRDefault="00D94742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Пилотажная «секция» федерации планерного спорта</w:t>
      </w:r>
      <w:r w:rsidR="00BB62FE" w:rsidRPr="009E7F65">
        <w:rPr>
          <w:rFonts w:ascii="Times New Roman" w:hAnsi="Times New Roman"/>
          <w:sz w:val="24"/>
          <w:szCs w:val="24"/>
        </w:rPr>
        <w:t>;</w:t>
      </w:r>
    </w:p>
    <w:p w:rsidR="00432078" w:rsidRPr="009E7F65" w:rsidRDefault="00432078" w:rsidP="002E65CA">
      <w:pPr>
        <w:pStyle w:val="af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432078" w:rsidRPr="009E7F65" w:rsidRDefault="00BB62FE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Предложение</w:t>
      </w:r>
      <w:r w:rsidR="00432078" w:rsidRPr="009E7F65">
        <w:rPr>
          <w:rFonts w:ascii="Times New Roman" w:hAnsi="Times New Roman"/>
          <w:b/>
          <w:sz w:val="24"/>
          <w:szCs w:val="24"/>
          <w:u w:val="single"/>
        </w:rPr>
        <w:t>:</w:t>
      </w:r>
      <w:r w:rsidR="00432078" w:rsidRPr="009E7F65">
        <w:rPr>
          <w:rFonts w:ascii="Times New Roman" w:hAnsi="Times New Roman"/>
          <w:sz w:val="24"/>
          <w:szCs w:val="24"/>
        </w:rPr>
        <w:t xml:space="preserve"> </w:t>
      </w:r>
      <w:r w:rsidRPr="009E7F65">
        <w:rPr>
          <w:rFonts w:ascii="Times New Roman" w:hAnsi="Times New Roman"/>
          <w:sz w:val="24"/>
          <w:szCs w:val="24"/>
        </w:rPr>
        <w:t xml:space="preserve"> </w:t>
      </w:r>
      <w:r w:rsidR="00432078" w:rsidRPr="009E7F65">
        <w:rPr>
          <w:rFonts w:ascii="Times New Roman" w:hAnsi="Times New Roman"/>
          <w:sz w:val="24"/>
          <w:szCs w:val="24"/>
        </w:rPr>
        <w:t>Ввиду невозможности сформировать готовое решение по вопросу на текущем заседании, предлагается вернуться к нему после детальной проработки</w:t>
      </w:r>
      <w:r w:rsidR="00D94742" w:rsidRPr="009E7F65">
        <w:rPr>
          <w:rFonts w:ascii="Times New Roman" w:hAnsi="Times New Roman"/>
          <w:sz w:val="24"/>
          <w:szCs w:val="24"/>
        </w:rPr>
        <w:t xml:space="preserve"> по всем направлениям, с каждым членом</w:t>
      </w:r>
      <w:r w:rsidR="00432078" w:rsidRPr="009E7F65">
        <w:rPr>
          <w:rFonts w:ascii="Times New Roman" w:hAnsi="Times New Roman"/>
          <w:sz w:val="24"/>
          <w:szCs w:val="24"/>
        </w:rPr>
        <w:t xml:space="preserve"> Президиума по отдельности</w:t>
      </w:r>
      <w:r w:rsidR="00D94742" w:rsidRPr="009E7F65">
        <w:rPr>
          <w:rFonts w:ascii="Times New Roman" w:hAnsi="Times New Roman"/>
          <w:sz w:val="24"/>
          <w:szCs w:val="24"/>
        </w:rPr>
        <w:t>.</w:t>
      </w:r>
    </w:p>
    <w:p w:rsidR="00432078" w:rsidRPr="009E7F65" w:rsidRDefault="00432078" w:rsidP="002E65CA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B1E9A" w:rsidRPr="009E7F65" w:rsidRDefault="00432078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Предложение принято</w:t>
      </w:r>
      <w:r w:rsidR="007B6614" w:rsidRPr="009E7F65">
        <w:rPr>
          <w:rFonts w:ascii="Times New Roman" w:hAnsi="Times New Roman"/>
          <w:sz w:val="24"/>
          <w:szCs w:val="24"/>
        </w:rPr>
        <w:t>:</w:t>
      </w:r>
      <w:r w:rsidRPr="009E7F65">
        <w:rPr>
          <w:rFonts w:ascii="Times New Roman" w:hAnsi="Times New Roman"/>
          <w:sz w:val="24"/>
          <w:szCs w:val="24"/>
        </w:rPr>
        <w:t xml:space="preserve"> единогласно</w:t>
      </w:r>
    </w:p>
    <w:p w:rsidR="00432078" w:rsidRPr="009E7F65" w:rsidRDefault="00432078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ПО ВОПРОСУ 5.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5.1.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9E7F6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E7F65">
        <w:rPr>
          <w:rFonts w:ascii="Times New Roman" w:hAnsi="Times New Roman"/>
          <w:sz w:val="24"/>
          <w:szCs w:val="24"/>
        </w:rPr>
        <w:t>Складнева А.В. о работе с внесением изменений в «Положение о взносах» в соответствии с решениями Конференции от 06.03.2016 г. В связи с тем, что на конференции был принят новый принцип оплаты взносов и установление суммы взносов на год Президиумом стало формальным утверждением решения Конференции, которое мы обязаны выполнять, как решение высшего органа ФПлС, в Положение  внесены следующие изменения: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- изменены п.1.2, 1.7, исключен п.1.9. Внесены изменения в части 2 и 3 с учетом новой системы коэффициентов, утвержденных на Конференции. 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Дебаты по вопросу: Быстров В.В., Рябчинский С.В., Тимошенко Д.В., Злобин Е.М.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- предложено исключить п.4.3.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 Ежегодная составляющая обязательной части членского взноса в текущем году считается 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неоплаченной, если информация об оплате не поступила в Федерацию до «____»______ 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текущего года. (уже был пункт о сроках оплаты этой составляющей);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 - внести изменения в  п.4.5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Спортсмены, выезжающие для участия в других соревнованиях, проводимых 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Вне Российской Федерации зарегистрированных ФАИ и требующих получения или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продления международной спортивной лицензии и неоплатившие спортивную 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составляющую основной части взноса ранее, </w:t>
      </w:r>
      <w:r w:rsidRPr="009E7F65">
        <w:rPr>
          <w:rFonts w:ascii="Times New Roman" w:hAnsi="Times New Roman"/>
          <w:i/>
          <w:strike/>
          <w:sz w:val="24"/>
          <w:szCs w:val="24"/>
        </w:rPr>
        <w:t>однократно</w:t>
      </w:r>
      <w:r w:rsidRPr="009E7F65">
        <w:rPr>
          <w:rFonts w:ascii="Times New Roman" w:hAnsi="Times New Roman"/>
          <w:strike/>
          <w:sz w:val="24"/>
          <w:szCs w:val="24"/>
        </w:rPr>
        <w:t xml:space="preserve"> </w:t>
      </w:r>
      <w:r w:rsidRPr="009E7F65">
        <w:rPr>
          <w:rFonts w:ascii="Times New Roman" w:hAnsi="Times New Roman"/>
          <w:sz w:val="24"/>
          <w:szCs w:val="24"/>
        </w:rPr>
        <w:t xml:space="preserve">оплачивают спортивную 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составляющую обязательной части членского взноса до приобретения или продления 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международной спортивной лицензии.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Предложение:</w:t>
      </w:r>
      <w:r w:rsidRPr="009E7F65">
        <w:rPr>
          <w:rFonts w:ascii="Times New Roman" w:hAnsi="Times New Roman"/>
          <w:sz w:val="24"/>
          <w:szCs w:val="24"/>
        </w:rPr>
        <w:t xml:space="preserve"> принять Положение о взносах в 1-ом чтении, поручить Складневу А.В. доработать Положение в соответствии с замечаниями и представить на утверждение Президиума в порядке заочного голосования. После утверждения «Положение о взносах» опубликовать на сайте ФПлС.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Голосовали: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«за» - 10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«против» - 0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«воздержались» - 0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lastRenderedPageBreak/>
        <w:t>Решение:</w:t>
      </w:r>
      <w:r w:rsidRPr="009E7F65">
        <w:rPr>
          <w:rFonts w:ascii="Times New Roman" w:hAnsi="Times New Roman"/>
          <w:sz w:val="24"/>
          <w:szCs w:val="24"/>
        </w:rPr>
        <w:t xml:space="preserve"> принять Положение о взносах в 1-ом чтении, поручить Складневу А.В. доработать Положение и представить на утверждение Президиума в порядке заочного голосования. После утверждения «Положение о взносах» опубликовать на сайте ФПлС.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5.2.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9E7F65">
        <w:rPr>
          <w:rFonts w:ascii="Times New Roman" w:hAnsi="Times New Roman"/>
          <w:sz w:val="24"/>
          <w:szCs w:val="24"/>
        </w:rPr>
        <w:t xml:space="preserve"> Рябчинского С.В.  Предлагаю создать работающую схему тренерского совета, который будет прорабатывать вопросы календаря соревнований, списки сборной, вопросы по проведению сборов, соревнований, в общем, все, что касается спортивных мероприятий, и после проработки вопросов выно</w:t>
      </w:r>
      <w:r w:rsidR="002658E4">
        <w:rPr>
          <w:rFonts w:ascii="Times New Roman" w:hAnsi="Times New Roman"/>
          <w:sz w:val="24"/>
          <w:szCs w:val="24"/>
        </w:rPr>
        <w:t>сить их на П</w:t>
      </w:r>
      <w:r w:rsidRPr="009E7F65">
        <w:rPr>
          <w:rFonts w:ascii="Times New Roman" w:hAnsi="Times New Roman"/>
          <w:sz w:val="24"/>
          <w:szCs w:val="24"/>
        </w:rPr>
        <w:t>резидиум. Необходимо также решить вопрос с тренерским советом и главным тренером.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Предложение:</w:t>
      </w:r>
      <w:r w:rsidRPr="009E7F65">
        <w:rPr>
          <w:rFonts w:ascii="Times New Roman" w:hAnsi="Times New Roman"/>
          <w:sz w:val="24"/>
          <w:szCs w:val="24"/>
        </w:rPr>
        <w:t xml:space="preserve"> Создать рабочую группу по подготовке предложений по тренерской работе и «Положения о тренерском совете» в составе: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Зайцев В.Ю.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Тимошенко Д.В.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Быстров В.В.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Голосовали: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«за» - 10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«против» - 0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«воздержались» - 0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Решение:</w:t>
      </w:r>
      <w:r w:rsidRPr="009E7F65">
        <w:rPr>
          <w:rFonts w:ascii="Times New Roman" w:hAnsi="Times New Roman"/>
          <w:sz w:val="24"/>
          <w:szCs w:val="24"/>
        </w:rPr>
        <w:t xml:space="preserve"> Создать рабочую группу по подготовке предложений по тренерской работе и «Положения о тренерском совете» в составе: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Зайцев В.Ю.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Тимошенко Д.В.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Быстров В.В.</w:t>
      </w: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93BDF" w:rsidRPr="009E7F65" w:rsidRDefault="00A93BDF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ПО ВОПРОСУ 6.</w:t>
      </w:r>
    </w:p>
    <w:p w:rsidR="00FE2AE0" w:rsidRPr="009E7F65" w:rsidRDefault="0022704F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9E7F65">
        <w:rPr>
          <w:rFonts w:ascii="Times New Roman" w:hAnsi="Times New Roman"/>
          <w:sz w:val="24"/>
          <w:szCs w:val="24"/>
        </w:rPr>
        <w:t xml:space="preserve">  Злобина Е.М. По регламенту ЧР. </w:t>
      </w:r>
      <w:r w:rsidR="007A3D0B" w:rsidRPr="009E7F65">
        <w:rPr>
          <w:rFonts w:ascii="Times New Roman" w:hAnsi="Times New Roman"/>
          <w:sz w:val="24"/>
          <w:szCs w:val="24"/>
        </w:rPr>
        <w:t xml:space="preserve">Возникли разногласия по п. 19.1. </w:t>
      </w:r>
      <w:r w:rsidRPr="009E7F65">
        <w:rPr>
          <w:rFonts w:ascii="Times New Roman" w:hAnsi="Times New Roman"/>
          <w:sz w:val="24"/>
          <w:szCs w:val="24"/>
        </w:rPr>
        <w:t>Первое предложение из п.19.1. фразу «членских взносов в ФПлС России, средств Федерации планерного спорта России»</w:t>
      </w:r>
      <w:r w:rsidR="007A3D0B" w:rsidRPr="009E7F65">
        <w:rPr>
          <w:rFonts w:ascii="Times New Roman" w:hAnsi="Times New Roman"/>
          <w:sz w:val="24"/>
          <w:szCs w:val="24"/>
        </w:rPr>
        <w:t xml:space="preserve"> предлагаю </w:t>
      </w:r>
      <w:r w:rsidRPr="009E7F65">
        <w:rPr>
          <w:rFonts w:ascii="Times New Roman" w:hAnsi="Times New Roman"/>
          <w:sz w:val="24"/>
          <w:szCs w:val="24"/>
        </w:rPr>
        <w:t xml:space="preserve"> исключить.</w:t>
      </w:r>
      <w:r w:rsidR="00FE2AE0" w:rsidRPr="009E7F65">
        <w:rPr>
          <w:rFonts w:ascii="Times New Roman" w:hAnsi="Times New Roman"/>
          <w:sz w:val="24"/>
          <w:szCs w:val="24"/>
        </w:rPr>
        <w:t xml:space="preserve"> П.19.1 в редакции ЦПАКа «Обеспечение, связанное с организационными расходами по подготовке и проведению спортивных соревнований, осуществляется за счет членских взносов в ФПлС России, средств Федерации планерного спорта России, средств бюджетов субъектов Российской Федерации, бюджетов муниципальных образований и внебюджетных средств других участвующих организаций.»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ФПлС не может  нести такие расходы.  Необходимо предложить ЦПАКу изменить данный пункт.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Комментарии и предложения: Злобин Е.М., Тимошенко Д.В., Шальнева Н.Н., Гайнулова И.В.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bCs/>
          <w:sz w:val="24"/>
          <w:szCs w:val="24"/>
        </w:rPr>
        <w:t>Предложение:</w:t>
      </w:r>
      <w:r w:rsidRPr="009E7F65">
        <w:rPr>
          <w:rFonts w:ascii="Times New Roman" w:hAnsi="Times New Roman"/>
          <w:sz w:val="24"/>
          <w:szCs w:val="24"/>
        </w:rPr>
        <w:t xml:space="preserve"> рекомендовать ЦПАК внести следующие изменения: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 xml:space="preserve">Предложить доработать местные процедуры и привести в соответствие с утвержденным Минспорта «Положением о межрегиональных и всероссийских официальных спортивных соревнованиях по планерному спорту на 2016 год» в части: 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По п.5. – дополнить информацию по позициям Главного судьи соревнований и Директора упражнений.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По п.п. 8.5, 8.6 заменить наименование «стартовый взнос» на «заявочный» и далее везде именовать заявочным взносом.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lastRenderedPageBreak/>
        <w:t>По п. 10.1 В редакции ЦПАК «договор (оригинал) о страховании», в требованиях Минспорта РФ «полис страхования жизни и здоровья от несчастных случаев (оригинал)».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По п. 19.1 в редакции ЦПАК «Обеспечение, связанное с организационными расходами по подготовке и проведению спортивных соревнований, осуществляется за счет членских взносов в ФПлС России, средств Федерации планерного спорта России, средств бюджетов субъектов Российской Федерации, бюджетов муниципальных образований и внебюджетных средств других участвующих организаций».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В Положении на 2016 г. «Финансовое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Голосовали: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«за» - 10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«против» - 0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«воздержались» - 0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658E4">
        <w:rPr>
          <w:rFonts w:ascii="Times New Roman" w:hAnsi="Times New Roman"/>
          <w:b/>
          <w:bCs/>
          <w:sz w:val="24"/>
          <w:szCs w:val="24"/>
          <w:u w:val="single"/>
        </w:rPr>
        <w:t>Решение:</w:t>
      </w:r>
      <w:r w:rsidRPr="009E7F65">
        <w:rPr>
          <w:rFonts w:ascii="Times New Roman" w:hAnsi="Times New Roman"/>
          <w:sz w:val="24"/>
          <w:szCs w:val="24"/>
        </w:rPr>
        <w:t xml:space="preserve"> предложить ЦПАК внести вышеуказанные изменения и представить Регламент (местные процедуры) Чемпионата России в клубном классе планеров 2016 г. в г.Орел. на утверждение Президиуму ФПлС России до 03.04.2016 г.</w:t>
      </w: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E2AE0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432E7" w:rsidRPr="009E7F65" w:rsidRDefault="00B432E7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ПО ВОПРОСУ 7.</w:t>
      </w:r>
    </w:p>
    <w:p w:rsidR="00B432E7" w:rsidRPr="009E7F65" w:rsidRDefault="007C7701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 xml:space="preserve">Слушали: </w:t>
      </w:r>
      <w:r w:rsidRPr="009E7F65">
        <w:rPr>
          <w:rFonts w:ascii="Times New Roman" w:hAnsi="Times New Roman"/>
          <w:sz w:val="24"/>
          <w:szCs w:val="24"/>
        </w:rPr>
        <w:t xml:space="preserve">Злобина Е.М. </w:t>
      </w:r>
      <w:r w:rsidR="00FE2AE0" w:rsidRPr="009E7F65">
        <w:rPr>
          <w:rFonts w:ascii="Times New Roman" w:hAnsi="Times New Roman"/>
          <w:sz w:val="24"/>
          <w:szCs w:val="24"/>
        </w:rPr>
        <w:t>о  конкурсах на право проведения мероприятий ЕКП 2017 г.</w:t>
      </w:r>
    </w:p>
    <w:p w:rsidR="00554DD8" w:rsidRPr="009E7F65" w:rsidRDefault="00FE2AE0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</w:rPr>
        <w:t xml:space="preserve">В настоящий момент </w:t>
      </w:r>
      <w:r w:rsidR="00554DD8" w:rsidRPr="009E7F65">
        <w:rPr>
          <w:rFonts w:ascii="Times New Roman" w:hAnsi="Times New Roman"/>
          <w:sz w:val="24"/>
          <w:szCs w:val="24"/>
        </w:rPr>
        <w:t>возникла ситуация,  когда на проведение соревнований могут претендовать несколько клубов. Например, недавняя ситуация, когда АТСК «САПСАН»</w:t>
      </w:r>
      <w:r w:rsidR="002658E4">
        <w:rPr>
          <w:rFonts w:ascii="Times New Roman" w:hAnsi="Times New Roman"/>
          <w:sz w:val="24"/>
          <w:szCs w:val="24"/>
        </w:rPr>
        <w:t xml:space="preserve">  предложил</w:t>
      </w:r>
      <w:r w:rsidR="00554DD8" w:rsidRPr="009E7F65">
        <w:rPr>
          <w:rFonts w:ascii="Times New Roman" w:hAnsi="Times New Roman"/>
          <w:sz w:val="24"/>
          <w:szCs w:val="24"/>
        </w:rPr>
        <w:t xml:space="preserve"> проведение чемпионата России на лучших финансовых условиях.  Считаю, что нам необходимо разработать</w:t>
      </w:r>
      <w:r w:rsidR="002658E4">
        <w:rPr>
          <w:rFonts w:ascii="Times New Roman" w:hAnsi="Times New Roman"/>
          <w:sz w:val="24"/>
          <w:szCs w:val="24"/>
        </w:rPr>
        <w:t xml:space="preserve"> </w:t>
      </w:r>
      <w:r w:rsidR="00554DD8" w:rsidRPr="009E7F65">
        <w:rPr>
          <w:rFonts w:ascii="Times New Roman" w:hAnsi="Times New Roman"/>
          <w:sz w:val="24"/>
          <w:szCs w:val="24"/>
          <w:lang w:eastAsia="ru-RU"/>
        </w:rPr>
        <w:t>Порядок проведения конкурса на право проводить соревнования из ЕКП Минспорта</w:t>
      </w:r>
      <w:r w:rsidR="002658E4">
        <w:rPr>
          <w:rFonts w:ascii="Times New Roman" w:hAnsi="Times New Roman"/>
          <w:sz w:val="24"/>
          <w:szCs w:val="24"/>
          <w:lang w:eastAsia="ru-RU"/>
        </w:rPr>
        <w:t>, в случаях получения</w:t>
      </w:r>
      <w:r w:rsidR="00554DD8" w:rsidRPr="009E7F65">
        <w:rPr>
          <w:rFonts w:ascii="Times New Roman" w:hAnsi="Times New Roman"/>
          <w:sz w:val="24"/>
          <w:szCs w:val="24"/>
          <w:lang w:eastAsia="ru-RU"/>
        </w:rPr>
        <w:t xml:space="preserve"> нескольких заявок</w:t>
      </w:r>
      <w:r w:rsidR="002658E4">
        <w:rPr>
          <w:rFonts w:ascii="Times New Roman" w:hAnsi="Times New Roman"/>
          <w:sz w:val="24"/>
          <w:szCs w:val="24"/>
          <w:lang w:eastAsia="ru-RU"/>
        </w:rPr>
        <w:t xml:space="preserve"> от клубов</w:t>
      </w:r>
      <w:r w:rsidR="00554DD8" w:rsidRPr="009E7F65">
        <w:rPr>
          <w:rFonts w:ascii="Times New Roman" w:hAnsi="Times New Roman"/>
          <w:sz w:val="24"/>
          <w:szCs w:val="24"/>
          <w:lang w:eastAsia="ru-RU"/>
        </w:rPr>
        <w:t>.</w:t>
      </w:r>
    </w:p>
    <w:p w:rsidR="00554DD8" w:rsidRPr="009E7F65" w:rsidRDefault="00554DD8" w:rsidP="002E65CA">
      <w:pPr>
        <w:pStyle w:val="a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DD8" w:rsidRPr="009E7F65" w:rsidRDefault="00554DD8" w:rsidP="002E65CA">
      <w:pPr>
        <w:pStyle w:val="a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F65">
        <w:rPr>
          <w:rFonts w:ascii="Times New Roman" w:eastAsia="Times New Roman" w:hAnsi="Times New Roman"/>
          <w:sz w:val="24"/>
          <w:szCs w:val="24"/>
          <w:lang w:eastAsia="ru-RU"/>
        </w:rPr>
        <w:t>Тезисы для обсуждения Порядка проведения конкурса:.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Конкурс проводится гласно. Т.е. содержания заявок публикуются вместе с протоколами заседаний Президиума.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Организация, претендующая на проведение в следующем сезоне соревнований, включенных в ЕКП Минспорта, подает в Президиум ФПлС предварительную заявку на проведение соревнований. Срок – 01 сентября.</w:t>
      </w:r>
      <w:r w:rsidRPr="009E7F65">
        <w:rPr>
          <w:rFonts w:ascii="Times New Roman" w:hAnsi="Times New Roman"/>
          <w:sz w:val="24"/>
          <w:szCs w:val="24"/>
          <w:lang w:eastAsia="ru-RU"/>
        </w:rPr>
        <w:br/>
        <w:t>В заявке должны быть указаны следующие параметры:</w:t>
      </w:r>
      <w:r w:rsidRPr="009E7F65">
        <w:rPr>
          <w:rFonts w:ascii="Times New Roman" w:hAnsi="Times New Roman"/>
          <w:sz w:val="24"/>
          <w:szCs w:val="24"/>
          <w:lang w:eastAsia="ru-RU"/>
        </w:rPr>
        <w:br/>
        <w:t>а) Категория соревнования (ЧР, КР, ЧФО и т.п.) и спортивная дисциплина (класс);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б) Предпочтительные сроки проведения;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в) Количество исправных спортивных планеров, которые организация может предоставить участникам;</w:t>
      </w:r>
      <w:r w:rsidRPr="009E7F65">
        <w:rPr>
          <w:rFonts w:ascii="Times New Roman" w:hAnsi="Times New Roman"/>
          <w:sz w:val="24"/>
          <w:szCs w:val="24"/>
          <w:lang w:eastAsia="ru-RU"/>
        </w:rPr>
        <w:br/>
        <w:t>г) Количество собственных исправных самолетов-буксировщиков (на момент подачи заявки, и предполагаемое их количество на момент начала соревнований);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д) количество самолетов-буксировщиков, которые организация может привлечь на время проведения соревнований (с перечислением, каких конкретно);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е) Использование лебедок для подъемов (да\нет, какие лебедки);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ж) Размер заявочного взноса участника;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з) стоимость аренды планера;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и) стоимость аэробуксировки на высоту 700м;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к) стоимость запуска с лебедки (если есть);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lastRenderedPageBreak/>
        <w:t>л) стоимость эвакуации с площадки самолетом;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 xml:space="preserve">м) другие платные услуги (перечислить, указать стоимость); 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н) Порядок размещения спортсменов. Количество мест, стоимость, наличие удобств, питание;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 xml:space="preserve">о) Источники финансирования (собственные средства, бюджетные средства, средства ФПлС и т.п.); 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п) готовность проводящей организации сотрудничать в вопросе перечисления в ФПлС спортивных целевых взносов участников;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 xml:space="preserve">р) готовность обеспечить надлежащее информационное обеспечение проведения общероссийских соревнований (трекинг, данные в </w:t>
      </w:r>
      <w:r w:rsidRPr="009E7F65">
        <w:rPr>
          <w:rFonts w:ascii="Times New Roman" w:hAnsi="Times New Roman"/>
          <w:sz w:val="24"/>
          <w:szCs w:val="24"/>
          <w:lang w:val="en-US" w:eastAsia="ru-RU"/>
        </w:rPr>
        <w:t>soaringspot</w:t>
      </w:r>
      <w:r w:rsidRPr="009E7F65">
        <w:rPr>
          <w:rFonts w:ascii="Times New Roman" w:hAnsi="Times New Roman"/>
          <w:sz w:val="24"/>
          <w:szCs w:val="24"/>
          <w:lang w:eastAsia="ru-RU"/>
        </w:rPr>
        <w:t>.</w:t>
      </w:r>
      <w:r w:rsidRPr="009E7F65">
        <w:rPr>
          <w:rFonts w:ascii="Times New Roman" w:hAnsi="Times New Roman"/>
          <w:sz w:val="24"/>
          <w:szCs w:val="24"/>
          <w:lang w:val="en-US" w:eastAsia="ru-RU"/>
        </w:rPr>
        <w:t>com</w:t>
      </w:r>
      <w:r w:rsidRPr="009E7F65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с) наличие и размер призового фонда;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т) готовность провести перед соревнованиями УТС сборной в том же классе (с получением средств Минспорта) (именно, реальных сборов с полетами членов сборной, а не формальное «освоение» денег).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 xml:space="preserve">Президиум до 1го октября анализирует заявки и дает ответ. Варианты ответов: «принять»; «принять с предложенными корректировками»; «отклонить». </w:t>
      </w:r>
      <w:r w:rsidRPr="009E7F65">
        <w:rPr>
          <w:rFonts w:ascii="Times New Roman" w:hAnsi="Times New Roman"/>
          <w:sz w:val="24"/>
          <w:szCs w:val="24"/>
          <w:lang w:eastAsia="ru-RU"/>
        </w:rPr>
        <w:br/>
        <w:t>При проведении итогов конкурса учитываются, в частности, оценки числа спортсменов, которые реально смогут поехать на соревнования, на предложенных организаторами условиях.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Организации, получившие положительный ответ на свои заявки, в срок до 15го октября подают в Президиум официальные заявки. В случае, если в предварительную заявку были предложены корректировки, официальная заявка должна содержать эти корректировки, либо организация отказывается от проведения соревнований на предложенных условиях. Тогда на эту позицию ЕКП проводится повторный конкурс.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На основании утвержденных заявок формируется ЕКП.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 xml:space="preserve">За два месяца до проведения мероприятия ЕКП Минспорта, проводящая организация направляет в ФПлС гарантийное письмо, в котором подтверждает проведение мероприятия на условиях, указанных в ее официальной заявке. 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Организация, нарушившая условия собственной заявки, теряет право на проведение мероприятий ЕКП Минспорта в следующем году. Исключения из этого правила могут быть сделаны только на основании решения Президиума по результатам рассмотрения причин нарушения и тех усилий, которые проводящая организация намерена предпринять для недопущения подобных нарушений в будущем.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65">
        <w:rPr>
          <w:rFonts w:ascii="Times New Roman" w:hAnsi="Times New Roman"/>
          <w:sz w:val="24"/>
          <w:szCs w:val="24"/>
          <w:lang w:eastAsia="ru-RU"/>
        </w:rPr>
        <w:t>Понятно, что процесс проведения конкурса будет неформальным (пока что мало организаций, которые могут конкурировать за право проведения соревнований), но регламент нужно прописать уже сейчас.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658E4">
        <w:rPr>
          <w:rFonts w:ascii="Times New Roman" w:hAnsi="Times New Roman"/>
          <w:b/>
          <w:sz w:val="24"/>
          <w:szCs w:val="24"/>
          <w:u w:val="single"/>
          <w:lang w:eastAsia="ru-RU"/>
        </w:rPr>
        <w:t>Решение:</w:t>
      </w:r>
      <w:r w:rsidRPr="009E7F65">
        <w:rPr>
          <w:rFonts w:ascii="Times New Roman" w:hAnsi="Times New Roman"/>
          <w:sz w:val="24"/>
          <w:szCs w:val="24"/>
          <w:lang w:eastAsia="ru-RU"/>
        </w:rPr>
        <w:t xml:space="preserve"> поручить Злобину Е.М. доработ</w:t>
      </w:r>
      <w:r w:rsidR="00060AAD" w:rsidRPr="009E7F65">
        <w:rPr>
          <w:rFonts w:ascii="Times New Roman" w:hAnsi="Times New Roman"/>
          <w:sz w:val="24"/>
          <w:szCs w:val="24"/>
          <w:lang w:eastAsia="ru-RU"/>
        </w:rPr>
        <w:t xml:space="preserve">ать проект </w:t>
      </w:r>
      <w:r w:rsidR="00676D93" w:rsidRPr="009E7F65">
        <w:rPr>
          <w:rFonts w:ascii="Times New Roman" w:hAnsi="Times New Roman"/>
          <w:sz w:val="24"/>
          <w:szCs w:val="24"/>
          <w:lang w:eastAsia="ru-RU"/>
        </w:rPr>
        <w:t xml:space="preserve">документа о </w:t>
      </w:r>
      <w:r w:rsidR="00676D93" w:rsidRPr="009E7F65">
        <w:rPr>
          <w:rFonts w:ascii="Times New Roman" w:hAnsi="Times New Roman"/>
          <w:sz w:val="24"/>
          <w:szCs w:val="24"/>
        </w:rPr>
        <w:t>конкурсах на право проведения мероприятий ЕКП, собрать предложения и вынести для обсуждения.</w:t>
      </w:r>
    </w:p>
    <w:p w:rsidR="00676D93" w:rsidRPr="009E7F65" w:rsidRDefault="00676D93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676D93" w:rsidRPr="009E7F65" w:rsidRDefault="00676D93" w:rsidP="002E65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</w:rPr>
        <w:t>ПО ВОПРОСУ 8.</w:t>
      </w:r>
    </w:p>
    <w:p w:rsidR="00676D93" w:rsidRPr="009E7F65" w:rsidRDefault="00676D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9E7F65">
        <w:rPr>
          <w:rFonts w:ascii="Times New Roman" w:hAnsi="Times New Roman"/>
          <w:sz w:val="24"/>
          <w:szCs w:val="24"/>
        </w:rPr>
        <w:t xml:space="preserve"> Спиридонова А.С. о предложении  должности официального фотографа ФПлС, без оплаты, Пановой Жанне.</w:t>
      </w:r>
    </w:p>
    <w:p w:rsidR="00676D93" w:rsidRPr="009E7F65" w:rsidRDefault="00676D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76D93" w:rsidRPr="009E7F65" w:rsidRDefault="00676D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Решили:</w:t>
      </w:r>
      <w:r w:rsidRPr="009E7F65">
        <w:rPr>
          <w:rFonts w:ascii="Times New Roman" w:hAnsi="Times New Roman"/>
          <w:sz w:val="24"/>
          <w:szCs w:val="24"/>
        </w:rPr>
        <w:t xml:space="preserve"> предложить должность официального фотографа ФПлС, без оплаты, Пановой Жанне.</w:t>
      </w:r>
    </w:p>
    <w:p w:rsidR="00676D93" w:rsidRPr="009E7F65" w:rsidRDefault="00676D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76D93" w:rsidRPr="009E7F65" w:rsidRDefault="00676D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9E7F65">
        <w:rPr>
          <w:rFonts w:ascii="Times New Roman" w:hAnsi="Times New Roman"/>
          <w:sz w:val="24"/>
          <w:szCs w:val="24"/>
        </w:rPr>
        <w:t xml:space="preserve"> Рябчинского С.В. о назревшей необходимости ввести в ФПлС должность юриста.</w:t>
      </w:r>
    </w:p>
    <w:p w:rsidR="00676D93" w:rsidRPr="009E7F65" w:rsidRDefault="00676D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676D93" w:rsidRPr="009E7F65" w:rsidRDefault="00676D93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b/>
          <w:sz w:val="24"/>
          <w:szCs w:val="24"/>
          <w:u w:val="single"/>
        </w:rPr>
        <w:t>Решили:</w:t>
      </w:r>
      <w:r w:rsidRPr="009E7F65">
        <w:rPr>
          <w:rFonts w:ascii="Times New Roman" w:hAnsi="Times New Roman"/>
          <w:sz w:val="24"/>
          <w:szCs w:val="24"/>
        </w:rPr>
        <w:t xml:space="preserve"> поручить Рябчинскому С.В.  провести переговоры с Томашпольской Е.</w:t>
      </w:r>
      <w:r w:rsidR="00E06A33">
        <w:rPr>
          <w:rFonts w:ascii="Times New Roman" w:hAnsi="Times New Roman"/>
          <w:sz w:val="24"/>
          <w:szCs w:val="24"/>
        </w:rPr>
        <w:t>Р.</w:t>
      </w:r>
      <w:r w:rsidRPr="009E7F65">
        <w:rPr>
          <w:rFonts w:ascii="Times New Roman" w:hAnsi="Times New Roman"/>
          <w:sz w:val="24"/>
          <w:szCs w:val="24"/>
        </w:rPr>
        <w:t xml:space="preserve"> по поводу  сотрудничества с ФПлС.</w:t>
      </w:r>
    </w:p>
    <w:p w:rsidR="00676D93" w:rsidRPr="009E7F65" w:rsidRDefault="00676D93" w:rsidP="002E65CA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r w:rsidRPr="009E7F65">
        <w:rPr>
          <w:rFonts w:ascii="Times New Roman" w:hAnsi="Times New Roman"/>
          <w:vanish/>
          <w:sz w:val="24"/>
          <w:szCs w:val="24"/>
          <w:lang w:eastAsia="ru-RU"/>
        </w:rPr>
        <w:t>Пожалуйста, подождите</w:t>
      </w:r>
    </w:p>
    <w:p w:rsidR="00554DD8" w:rsidRPr="009E7F65" w:rsidRDefault="00554DD8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32078" w:rsidRPr="009E7F65" w:rsidRDefault="00432078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30A51" w:rsidRPr="009E7F65" w:rsidRDefault="00730A51" w:rsidP="002E65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9E7F65">
        <w:rPr>
          <w:rFonts w:ascii="Times New Roman" w:hAnsi="Times New Roman"/>
          <w:sz w:val="24"/>
          <w:szCs w:val="24"/>
        </w:rPr>
        <w:t>Сек</w:t>
      </w:r>
      <w:r w:rsidR="002E65CA">
        <w:rPr>
          <w:rFonts w:ascii="Times New Roman" w:hAnsi="Times New Roman"/>
          <w:sz w:val="24"/>
          <w:szCs w:val="24"/>
        </w:rPr>
        <w:t>ретарь ФПлС</w:t>
      </w:r>
      <w:r w:rsidR="002658E4">
        <w:rPr>
          <w:rFonts w:ascii="Times New Roman" w:hAnsi="Times New Roman"/>
          <w:sz w:val="24"/>
          <w:szCs w:val="24"/>
        </w:rPr>
        <w:tab/>
      </w:r>
      <w:r w:rsidR="002658E4">
        <w:rPr>
          <w:rFonts w:ascii="Times New Roman" w:hAnsi="Times New Roman"/>
          <w:sz w:val="24"/>
          <w:szCs w:val="24"/>
        </w:rPr>
        <w:tab/>
      </w:r>
      <w:r w:rsidR="002658E4">
        <w:rPr>
          <w:rFonts w:ascii="Times New Roman" w:hAnsi="Times New Roman"/>
          <w:sz w:val="24"/>
          <w:szCs w:val="24"/>
        </w:rPr>
        <w:tab/>
      </w:r>
      <w:r w:rsidR="002658E4">
        <w:rPr>
          <w:rFonts w:ascii="Times New Roman" w:hAnsi="Times New Roman"/>
          <w:sz w:val="24"/>
          <w:szCs w:val="24"/>
        </w:rPr>
        <w:tab/>
      </w:r>
      <w:r w:rsidR="002658E4">
        <w:rPr>
          <w:rFonts w:ascii="Times New Roman" w:hAnsi="Times New Roman"/>
          <w:sz w:val="24"/>
          <w:szCs w:val="24"/>
        </w:rPr>
        <w:tab/>
      </w:r>
      <w:r w:rsidR="002658E4">
        <w:rPr>
          <w:rFonts w:ascii="Times New Roman" w:hAnsi="Times New Roman"/>
          <w:sz w:val="24"/>
          <w:szCs w:val="24"/>
        </w:rPr>
        <w:tab/>
      </w:r>
      <w:r w:rsidRPr="009E7F65">
        <w:rPr>
          <w:rFonts w:ascii="Times New Roman" w:hAnsi="Times New Roman"/>
          <w:sz w:val="24"/>
          <w:szCs w:val="24"/>
        </w:rPr>
        <w:tab/>
        <w:t xml:space="preserve"> </w:t>
      </w:r>
      <w:r w:rsidR="00FD4B93" w:rsidRPr="009E7F65">
        <w:rPr>
          <w:rFonts w:ascii="Times New Roman" w:hAnsi="Times New Roman"/>
          <w:sz w:val="24"/>
          <w:szCs w:val="24"/>
        </w:rPr>
        <w:t>В.М.Вилкова</w:t>
      </w:r>
    </w:p>
    <w:sectPr w:rsidR="00730A51" w:rsidRPr="009E7F65" w:rsidSect="00A93B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8A" w:rsidRDefault="0046558A" w:rsidP="00A93BDF">
      <w:pPr>
        <w:spacing w:after="0" w:line="240" w:lineRule="auto"/>
      </w:pPr>
      <w:r>
        <w:separator/>
      </w:r>
    </w:p>
  </w:endnote>
  <w:endnote w:type="continuationSeparator" w:id="1">
    <w:p w:rsidR="0046558A" w:rsidRDefault="0046558A" w:rsidP="00A9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DF" w:rsidRDefault="00357B4B">
    <w:pPr>
      <w:pStyle w:val="ad"/>
      <w:jc w:val="center"/>
    </w:pPr>
    <w:fldSimple w:instr=" PAGE   \* MERGEFORMAT ">
      <w:r w:rsidR="000B4C73">
        <w:rPr>
          <w:noProof/>
        </w:rPr>
        <w:t>7</w:t>
      </w:r>
    </w:fldSimple>
  </w:p>
  <w:p w:rsidR="00A93BDF" w:rsidRDefault="00A93BD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8A" w:rsidRDefault="0046558A" w:rsidP="00A93BDF">
      <w:pPr>
        <w:spacing w:after="0" w:line="240" w:lineRule="auto"/>
      </w:pPr>
      <w:r>
        <w:separator/>
      </w:r>
    </w:p>
  </w:footnote>
  <w:footnote w:type="continuationSeparator" w:id="1">
    <w:p w:rsidR="0046558A" w:rsidRDefault="0046558A" w:rsidP="00A93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547"/>
    <w:multiLevelType w:val="hybridMultilevel"/>
    <w:tmpl w:val="0BB0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4F1B"/>
    <w:multiLevelType w:val="hybridMultilevel"/>
    <w:tmpl w:val="EA9E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97303"/>
    <w:multiLevelType w:val="hybridMultilevel"/>
    <w:tmpl w:val="DE7C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02C1"/>
    <w:multiLevelType w:val="hybridMultilevel"/>
    <w:tmpl w:val="0BB0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5E9C"/>
    <w:multiLevelType w:val="multilevel"/>
    <w:tmpl w:val="5B2C17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1015EA6"/>
    <w:multiLevelType w:val="multilevel"/>
    <w:tmpl w:val="B254B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648CF"/>
    <w:multiLevelType w:val="hybridMultilevel"/>
    <w:tmpl w:val="E800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8075E"/>
    <w:multiLevelType w:val="hybridMultilevel"/>
    <w:tmpl w:val="1B1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87BE2"/>
    <w:multiLevelType w:val="multilevel"/>
    <w:tmpl w:val="3824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B760D"/>
    <w:multiLevelType w:val="hybridMultilevel"/>
    <w:tmpl w:val="0BB0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95225"/>
    <w:multiLevelType w:val="hybridMultilevel"/>
    <w:tmpl w:val="27AA1E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62A72"/>
    <w:multiLevelType w:val="multilevel"/>
    <w:tmpl w:val="26061C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9191446"/>
    <w:multiLevelType w:val="hybridMultilevel"/>
    <w:tmpl w:val="B9D2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643AE"/>
    <w:multiLevelType w:val="hybridMultilevel"/>
    <w:tmpl w:val="6934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13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3635E"/>
    <w:rsid w:val="00015867"/>
    <w:rsid w:val="0003635E"/>
    <w:rsid w:val="0005573C"/>
    <w:rsid w:val="00060AAD"/>
    <w:rsid w:val="000639F5"/>
    <w:rsid w:val="000901D9"/>
    <w:rsid w:val="000B1263"/>
    <w:rsid w:val="000B4C73"/>
    <w:rsid w:val="000C03D5"/>
    <w:rsid w:val="00164991"/>
    <w:rsid w:val="00170E03"/>
    <w:rsid w:val="0019387A"/>
    <w:rsid w:val="001F036C"/>
    <w:rsid w:val="001F7830"/>
    <w:rsid w:val="00222D39"/>
    <w:rsid w:val="0022704F"/>
    <w:rsid w:val="002453E7"/>
    <w:rsid w:val="002658E4"/>
    <w:rsid w:val="002845D1"/>
    <w:rsid w:val="002879E6"/>
    <w:rsid w:val="002C5C96"/>
    <w:rsid w:val="002D39BB"/>
    <w:rsid w:val="002E1CCA"/>
    <w:rsid w:val="002E65CA"/>
    <w:rsid w:val="002E66AD"/>
    <w:rsid w:val="002E68EA"/>
    <w:rsid w:val="002F2752"/>
    <w:rsid w:val="00357B4B"/>
    <w:rsid w:val="00367BE0"/>
    <w:rsid w:val="003736E5"/>
    <w:rsid w:val="003746E2"/>
    <w:rsid w:val="00393591"/>
    <w:rsid w:val="003B209D"/>
    <w:rsid w:val="003F286A"/>
    <w:rsid w:val="00417156"/>
    <w:rsid w:val="00432078"/>
    <w:rsid w:val="004444F5"/>
    <w:rsid w:val="004464B1"/>
    <w:rsid w:val="00461A61"/>
    <w:rsid w:val="0046558A"/>
    <w:rsid w:val="00472AE1"/>
    <w:rsid w:val="00477C7B"/>
    <w:rsid w:val="004950DE"/>
    <w:rsid w:val="004B4E67"/>
    <w:rsid w:val="004B56B8"/>
    <w:rsid w:val="004C3A18"/>
    <w:rsid w:val="00504C1C"/>
    <w:rsid w:val="00542330"/>
    <w:rsid w:val="00554D40"/>
    <w:rsid w:val="00554DD8"/>
    <w:rsid w:val="0056434B"/>
    <w:rsid w:val="00572203"/>
    <w:rsid w:val="00590D43"/>
    <w:rsid w:val="005B436B"/>
    <w:rsid w:val="005C49B6"/>
    <w:rsid w:val="00625AA2"/>
    <w:rsid w:val="00652471"/>
    <w:rsid w:val="00676D93"/>
    <w:rsid w:val="006B70E1"/>
    <w:rsid w:val="006F1C70"/>
    <w:rsid w:val="00706518"/>
    <w:rsid w:val="00730A51"/>
    <w:rsid w:val="00752295"/>
    <w:rsid w:val="007673A5"/>
    <w:rsid w:val="007A3D0B"/>
    <w:rsid w:val="007B6614"/>
    <w:rsid w:val="007C4DFF"/>
    <w:rsid w:val="007C53CB"/>
    <w:rsid w:val="007C7701"/>
    <w:rsid w:val="00867F2D"/>
    <w:rsid w:val="00880D61"/>
    <w:rsid w:val="00881525"/>
    <w:rsid w:val="00883A91"/>
    <w:rsid w:val="008D3790"/>
    <w:rsid w:val="009328F0"/>
    <w:rsid w:val="00986EA1"/>
    <w:rsid w:val="009B0371"/>
    <w:rsid w:val="009D1CA8"/>
    <w:rsid w:val="009E7E56"/>
    <w:rsid w:val="009E7F65"/>
    <w:rsid w:val="00A00192"/>
    <w:rsid w:val="00A00276"/>
    <w:rsid w:val="00A00DC9"/>
    <w:rsid w:val="00A05346"/>
    <w:rsid w:val="00A30F3D"/>
    <w:rsid w:val="00A3772E"/>
    <w:rsid w:val="00A50467"/>
    <w:rsid w:val="00A93BDF"/>
    <w:rsid w:val="00AB7331"/>
    <w:rsid w:val="00AE1518"/>
    <w:rsid w:val="00AE66EC"/>
    <w:rsid w:val="00AF30D6"/>
    <w:rsid w:val="00B34B3C"/>
    <w:rsid w:val="00B432E7"/>
    <w:rsid w:val="00B83D63"/>
    <w:rsid w:val="00BB62FE"/>
    <w:rsid w:val="00C13BD2"/>
    <w:rsid w:val="00C36A8F"/>
    <w:rsid w:val="00C62C8E"/>
    <w:rsid w:val="00CA46FD"/>
    <w:rsid w:val="00CA64ED"/>
    <w:rsid w:val="00CE1638"/>
    <w:rsid w:val="00CE58C0"/>
    <w:rsid w:val="00D11770"/>
    <w:rsid w:val="00D325A6"/>
    <w:rsid w:val="00D34A36"/>
    <w:rsid w:val="00D37421"/>
    <w:rsid w:val="00D53ECD"/>
    <w:rsid w:val="00D6037F"/>
    <w:rsid w:val="00D61557"/>
    <w:rsid w:val="00D900B4"/>
    <w:rsid w:val="00D94742"/>
    <w:rsid w:val="00DB1092"/>
    <w:rsid w:val="00DD1729"/>
    <w:rsid w:val="00DF79F5"/>
    <w:rsid w:val="00E05B67"/>
    <w:rsid w:val="00E06A33"/>
    <w:rsid w:val="00E36F0E"/>
    <w:rsid w:val="00E37A64"/>
    <w:rsid w:val="00E75EB7"/>
    <w:rsid w:val="00E77832"/>
    <w:rsid w:val="00E805A2"/>
    <w:rsid w:val="00EB1E9A"/>
    <w:rsid w:val="00EC4683"/>
    <w:rsid w:val="00EF0798"/>
    <w:rsid w:val="00F224A4"/>
    <w:rsid w:val="00F45B4E"/>
    <w:rsid w:val="00F626C1"/>
    <w:rsid w:val="00FC386A"/>
    <w:rsid w:val="00FC4560"/>
    <w:rsid w:val="00FD023A"/>
    <w:rsid w:val="00FD4B93"/>
    <w:rsid w:val="00FE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A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E7E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7E5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7E56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7E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7E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E5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C5C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A93B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3BD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93B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3BDF"/>
    <w:rPr>
      <w:sz w:val="22"/>
      <w:szCs w:val="22"/>
      <w:lang w:eastAsia="en-US"/>
    </w:rPr>
  </w:style>
  <w:style w:type="paragraph" w:styleId="af">
    <w:name w:val="No Spacing"/>
    <w:uiPriority w:val="1"/>
    <w:qFormat/>
    <w:rsid w:val="00A93BDF"/>
    <w:rPr>
      <w:sz w:val="22"/>
      <w:szCs w:val="22"/>
      <w:lang w:eastAsia="en-US"/>
    </w:rPr>
  </w:style>
  <w:style w:type="paragraph" w:customStyle="1" w:styleId="p3">
    <w:name w:val="p3"/>
    <w:basedOn w:val="a"/>
    <w:rsid w:val="00B43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43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E2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554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</vt:lpstr>
    </vt:vector>
  </TitlesOfParts>
  <Company>TOSHIBA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1</dc:creator>
  <cp:lastModifiedBy>Vera</cp:lastModifiedBy>
  <cp:revision>2</cp:revision>
  <dcterms:created xsi:type="dcterms:W3CDTF">2017-03-31T19:58:00Z</dcterms:created>
  <dcterms:modified xsi:type="dcterms:W3CDTF">2017-03-31T19:58:00Z</dcterms:modified>
</cp:coreProperties>
</file>